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AB5A" w14:textId="77777777" w:rsidR="00CE4839" w:rsidRPr="00A625EF" w:rsidRDefault="006A3301" w:rsidP="0043608A">
      <w:pPr>
        <w:jc w:val="center"/>
        <w:rPr>
          <w:szCs w:val="24"/>
        </w:rPr>
      </w:pPr>
      <w:r>
        <w:rPr>
          <w:szCs w:val="24"/>
        </w:rPr>
        <w:t xml:space="preserve">ЗАКЛЮЧЕНИЕ </w:t>
      </w:r>
      <w:r w:rsidR="00CE4839" w:rsidRPr="00A625EF">
        <w:rPr>
          <w:szCs w:val="24"/>
        </w:rPr>
        <w:t>КВАЛИФИКАЦИОННОЙ КОМИССИИ</w:t>
      </w:r>
    </w:p>
    <w:p w14:paraId="0D1383A0"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0AD4221" w14:textId="77777777" w:rsidR="0027758C" w:rsidRPr="00EA2802"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7236C9">
        <w:rPr>
          <w:b w:val="0"/>
          <w:sz w:val="24"/>
          <w:szCs w:val="24"/>
        </w:rPr>
        <w:t>12-01/20</w:t>
      </w:r>
    </w:p>
    <w:p w14:paraId="51CEBDE2" w14:textId="780F7480" w:rsidR="00CE4839" w:rsidRPr="0027758C" w:rsidRDefault="00CE4839" w:rsidP="0027758C">
      <w:pPr>
        <w:pStyle w:val="a3"/>
        <w:tabs>
          <w:tab w:val="left" w:pos="3828"/>
        </w:tabs>
        <w:rPr>
          <w:b w:val="0"/>
          <w:sz w:val="24"/>
          <w:szCs w:val="24"/>
        </w:rPr>
      </w:pPr>
      <w:r w:rsidRPr="00EA2802">
        <w:rPr>
          <w:b w:val="0"/>
          <w:sz w:val="24"/>
          <w:szCs w:val="24"/>
        </w:rPr>
        <w:t>в отношении</w:t>
      </w:r>
      <w:r w:rsidR="00605FAB">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r w:rsidR="00605FAB">
        <w:rPr>
          <w:b w:val="0"/>
          <w:sz w:val="24"/>
          <w:szCs w:val="24"/>
        </w:rPr>
        <w:t xml:space="preserve"> </w:t>
      </w:r>
      <w:r w:rsidR="007236C9">
        <w:rPr>
          <w:b w:val="0"/>
          <w:sz w:val="24"/>
          <w:szCs w:val="24"/>
        </w:rPr>
        <w:t>Г</w:t>
      </w:r>
      <w:r w:rsidR="00CE2BEA">
        <w:rPr>
          <w:b w:val="0"/>
          <w:sz w:val="24"/>
          <w:szCs w:val="24"/>
        </w:rPr>
        <w:t>.</w:t>
      </w:r>
      <w:r w:rsidR="007236C9">
        <w:rPr>
          <w:b w:val="0"/>
          <w:sz w:val="24"/>
          <w:szCs w:val="24"/>
        </w:rPr>
        <w:t>М</w:t>
      </w:r>
      <w:r w:rsidR="00CE2BEA">
        <w:rPr>
          <w:b w:val="0"/>
          <w:sz w:val="24"/>
          <w:szCs w:val="24"/>
        </w:rPr>
        <w:t>.</w:t>
      </w:r>
      <w:r w:rsidR="007236C9">
        <w:rPr>
          <w:b w:val="0"/>
          <w:sz w:val="24"/>
          <w:szCs w:val="24"/>
        </w:rPr>
        <w:t>В</w:t>
      </w:r>
      <w:r w:rsidR="00CE2BEA">
        <w:rPr>
          <w:b w:val="0"/>
          <w:sz w:val="24"/>
          <w:szCs w:val="24"/>
        </w:rPr>
        <w:t>.</w:t>
      </w:r>
    </w:p>
    <w:p w14:paraId="03577566" w14:textId="77777777" w:rsidR="00CE4839" w:rsidRPr="00277F2A" w:rsidRDefault="00CE4839" w:rsidP="0043608A">
      <w:pPr>
        <w:tabs>
          <w:tab w:val="left" w:pos="3828"/>
        </w:tabs>
        <w:jc w:val="both"/>
        <w:rPr>
          <w:szCs w:val="24"/>
        </w:rPr>
      </w:pPr>
    </w:p>
    <w:p w14:paraId="4D3F8BEB" w14:textId="77777777" w:rsidR="00CE4839" w:rsidRDefault="00CE4839" w:rsidP="0043608A">
      <w:pPr>
        <w:tabs>
          <w:tab w:val="left" w:pos="3828"/>
        </w:tabs>
        <w:jc w:val="both"/>
      </w:pPr>
      <w:r>
        <w:t xml:space="preserve">г. Москва                                                                                          </w:t>
      </w:r>
      <w:r w:rsidR="00452BA7">
        <w:tab/>
        <w:t xml:space="preserve">         </w:t>
      </w:r>
      <w:r w:rsidR="00277215">
        <w:t>30</w:t>
      </w:r>
      <w:r w:rsidR="006A3301">
        <w:t xml:space="preserve"> </w:t>
      </w:r>
      <w:r w:rsidR="00277215">
        <w:t>января 2020</w:t>
      </w:r>
      <w:r w:rsidR="00EA2802">
        <w:t xml:space="preserve"> г.</w:t>
      </w:r>
    </w:p>
    <w:p w14:paraId="19E78340" w14:textId="77777777" w:rsidR="00CE4839" w:rsidRDefault="00CE4839" w:rsidP="0043608A">
      <w:pPr>
        <w:tabs>
          <w:tab w:val="left" w:pos="3828"/>
        </w:tabs>
        <w:jc w:val="both"/>
      </w:pPr>
    </w:p>
    <w:p w14:paraId="61A2EFA9" w14:textId="77777777" w:rsidR="00604799" w:rsidRPr="00604799" w:rsidRDefault="00CE4839" w:rsidP="00604799">
      <w:pPr>
        <w:tabs>
          <w:tab w:val="left" w:pos="3828"/>
        </w:tabs>
        <w:jc w:val="both"/>
      </w:pPr>
      <w:r w:rsidRPr="001F203D">
        <w:t>Квалификационная комиссия Адвокатской палаты Московской области в составе:</w:t>
      </w:r>
    </w:p>
    <w:p w14:paraId="42D11630" w14:textId="77777777" w:rsidR="006C07ED" w:rsidRDefault="006C07ED" w:rsidP="006C07ED">
      <w:pPr>
        <w:numPr>
          <w:ilvl w:val="0"/>
          <w:numId w:val="9"/>
        </w:numPr>
        <w:tabs>
          <w:tab w:val="left" w:pos="3828"/>
        </w:tabs>
        <w:jc w:val="both"/>
      </w:pPr>
      <w:r>
        <w:rPr>
          <w:shd w:val="clear" w:color="auto" w:fill="FFFFFF"/>
        </w:rPr>
        <w:t>Заместителя председателя комиссии</w:t>
      </w:r>
      <w:r>
        <w:t xml:space="preserve"> Абрамовича М.А.,  </w:t>
      </w:r>
    </w:p>
    <w:p w14:paraId="6A4D0993" w14:textId="77777777" w:rsidR="006C07ED" w:rsidRDefault="006C07ED" w:rsidP="006C07ED">
      <w:pPr>
        <w:numPr>
          <w:ilvl w:val="0"/>
          <w:numId w:val="9"/>
        </w:numPr>
        <w:tabs>
          <w:tab w:val="left" w:pos="3828"/>
        </w:tabs>
        <w:jc w:val="both"/>
      </w:pPr>
      <w:r>
        <w:rPr>
          <w:szCs w:val="24"/>
        </w:rPr>
        <w:t xml:space="preserve">членов комиссии: </w:t>
      </w:r>
      <w:r>
        <w:t>Рубина Ю.Д., Поспелова О.В.,</w:t>
      </w:r>
      <w:r>
        <w:rPr>
          <w:szCs w:val="24"/>
        </w:rPr>
        <w:t xml:space="preserve"> Ковалёвой Л.Н., </w:t>
      </w:r>
      <w:proofErr w:type="spellStart"/>
      <w:r>
        <w:rPr>
          <w:szCs w:val="24"/>
        </w:rPr>
        <w:t>Бабаянц</w:t>
      </w:r>
      <w:proofErr w:type="spellEnd"/>
      <w:r>
        <w:rPr>
          <w:szCs w:val="24"/>
        </w:rPr>
        <w:t xml:space="preserve"> Е.Е., Никифорова А.В., Ильичёва П.А., </w:t>
      </w:r>
      <w:proofErr w:type="spellStart"/>
      <w:r>
        <w:rPr>
          <w:szCs w:val="24"/>
        </w:rPr>
        <w:t>Корнуковой</w:t>
      </w:r>
      <w:proofErr w:type="spellEnd"/>
      <w:r>
        <w:rPr>
          <w:szCs w:val="24"/>
        </w:rPr>
        <w:t xml:space="preserve"> М.С.</w:t>
      </w:r>
    </w:p>
    <w:p w14:paraId="287539F3" w14:textId="77777777" w:rsidR="006C07ED" w:rsidRDefault="006C07ED" w:rsidP="006C07ED">
      <w:pPr>
        <w:numPr>
          <w:ilvl w:val="0"/>
          <w:numId w:val="9"/>
        </w:numPr>
        <w:tabs>
          <w:tab w:val="left" w:pos="3828"/>
        </w:tabs>
        <w:jc w:val="both"/>
      </w:pPr>
      <w:r>
        <w:t>при секретаре, члене комиссии, Рыбакове С.А.,</w:t>
      </w:r>
    </w:p>
    <w:p w14:paraId="343CE82F" w14:textId="7378ABE5" w:rsidR="000C7373" w:rsidRPr="00605FAB" w:rsidRDefault="000C7373" w:rsidP="0041106F">
      <w:pPr>
        <w:numPr>
          <w:ilvl w:val="0"/>
          <w:numId w:val="9"/>
        </w:numPr>
        <w:tabs>
          <w:tab w:val="left" w:pos="3828"/>
        </w:tabs>
        <w:jc w:val="both"/>
      </w:pPr>
      <w:r w:rsidRPr="00605FAB">
        <w:t xml:space="preserve">при участии адвоката </w:t>
      </w:r>
      <w:r w:rsidR="007236C9" w:rsidRPr="00605FAB">
        <w:t>Г</w:t>
      </w:r>
      <w:r w:rsidR="00CE2BEA">
        <w:t>.</w:t>
      </w:r>
      <w:r w:rsidR="007236C9" w:rsidRPr="00605FAB">
        <w:t>М</w:t>
      </w:r>
      <w:r w:rsidR="00E14BEF" w:rsidRPr="00605FAB">
        <w:t xml:space="preserve">.В., </w:t>
      </w:r>
    </w:p>
    <w:p w14:paraId="1FA422CD" w14:textId="687F8DD7" w:rsidR="00CE4839" w:rsidRPr="00EC6ED3" w:rsidRDefault="00CE4839" w:rsidP="000957EF">
      <w:pPr>
        <w:pStyle w:val="a7"/>
        <w:tabs>
          <w:tab w:val="left" w:pos="3828"/>
          <w:tab w:val="left" w:pos="4395"/>
        </w:tabs>
        <w:ind w:firstLine="0"/>
        <w:rPr>
          <w:sz w:val="24"/>
        </w:rPr>
      </w:pPr>
      <w:r w:rsidRPr="00605FAB">
        <w:rPr>
          <w:sz w:val="24"/>
        </w:rPr>
        <w:t>рассмотрев в закрытом заседании дисциплинарное производство, возбужденное распоряжением</w:t>
      </w:r>
      <w:r w:rsidRPr="00EC6ED3">
        <w:rPr>
          <w:sz w:val="24"/>
        </w:rPr>
        <w:t xml:space="preserve"> президента АПМО от</w:t>
      </w:r>
      <w:r w:rsidR="00046365">
        <w:rPr>
          <w:sz w:val="24"/>
        </w:rPr>
        <w:t xml:space="preserve"> </w:t>
      </w:r>
      <w:r w:rsidR="007236C9">
        <w:rPr>
          <w:sz w:val="24"/>
        </w:rPr>
        <w:t>13.01.2020</w:t>
      </w:r>
      <w:r w:rsidR="00A6312B">
        <w:rPr>
          <w:sz w:val="24"/>
        </w:rPr>
        <w:t xml:space="preserve"> г.</w:t>
      </w:r>
      <w:r w:rsidR="00605FAB">
        <w:rPr>
          <w:sz w:val="24"/>
        </w:rPr>
        <w:t xml:space="preserve"> </w:t>
      </w:r>
      <w:r w:rsidR="006062B9" w:rsidRPr="006062B9">
        <w:rPr>
          <w:sz w:val="24"/>
          <w:szCs w:val="24"/>
        </w:rPr>
        <w:t xml:space="preserve">по </w:t>
      </w:r>
      <w:r w:rsidR="007236C9">
        <w:rPr>
          <w:sz w:val="24"/>
          <w:szCs w:val="24"/>
        </w:rPr>
        <w:t>жалобе доверителя К</w:t>
      </w:r>
      <w:r w:rsidR="00CE2BEA">
        <w:rPr>
          <w:sz w:val="24"/>
          <w:szCs w:val="24"/>
        </w:rPr>
        <w:t>.</w:t>
      </w:r>
      <w:r w:rsidR="007236C9">
        <w:rPr>
          <w:sz w:val="24"/>
          <w:szCs w:val="24"/>
        </w:rPr>
        <w:t>П.П.</w:t>
      </w:r>
      <w:r w:rsidR="00605FAB">
        <w:rPr>
          <w:sz w:val="24"/>
          <w:szCs w:val="24"/>
        </w:rPr>
        <w:t xml:space="preserve"> </w:t>
      </w:r>
      <w:r w:rsidR="005622C3">
        <w:rPr>
          <w:sz w:val="24"/>
        </w:rPr>
        <w:t xml:space="preserve">в отношении </w:t>
      </w:r>
      <w:r w:rsidRPr="00EC6ED3">
        <w:rPr>
          <w:sz w:val="24"/>
        </w:rPr>
        <w:t>адвоката</w:t>
      </w:r>
      <w:r w:rsidR="00605FAB">
        <w:rPr>
          <w:sz w:val="24"/>
        </w:rPr>
        <w:t xml:space="preserve"> </w:t>
      </w:r>
      <w:r w:rsidR="007236C9">
        <w:rPr>
          <w:sz w:val="24"/>
        </w:rPr>
        <w:t>Г</w:t>
      </w:r>
      <w:r w:rsidR="00CE2BEA">
        <w:rPr>
          <w:sz w:val="24"/>
        </w:rPr>
        <w:t>.</w:t>
      </w:r>
      <w:r w:rsidR="007236C9">
        <w:rPr>
          <w:sz w:val="24"/>
        </w:rPr>
        <w:t>М.В.</w:t>
      </w:r>
      <w:r w:rsidR="006A3301">
        <w:rPr>
          <w:sz w:val="24"/>
        </w:rPr>
        <w:t xml:space="preserve"> </w:t>
      </w:r>
    </w:p>
    <w:p w14:paraId="76D7D023" w14:textId="77777777" w:rsidR="00CE4839" w:rsidRDefault="00CE4839" w:rsidP="0043608A">
      <w:pPr>
        <w:tabs>
          <w:tab w:val="left" w:pos="3828"/>
        </w:tabs>
        <w:jc w:val="both"/>
        <w:rPr>
          <w:b/>
        </w:rPr>
      </w:pPr>
    </w:p>
    <w:p w14:paraId="5058BB5C" w14:textId="77777777" w:rsidR="00CE4839" w:rsidRPr="003E3A5A" w:rsidRDefault="00CE4839" w:rsidP="0043608A">
      <w:pPr>
        <w:tabs>
          <w:tab w:val="left" w:pos="3828"/>
        </w:tabs>
        <w:jc w:val="center"/>
        <w:rPr>
          <w:b/>
          <w:szCs w:val="24"/>
        </w:rPr>
      </w:pPr>
      <w:r>
        <w:rPr>
          <w:b/>
        </w:rPr>
        <w:t>У С Т А Н О В И Л А:</w:t>
      </w:r>
    </w:p>
    <w:p w14:paraId="7718A0F2" w14:textId="77777777" w:rsidR="00E42100" w:rsidRDefault="00E42100" w:rsidP="00AD0BD6">
      <w:pPr>
        <w:jc w:val="both"/>
      </w:pPr>
    </w:p>
    <w:p w14:paraId="06E34CAB" w14:textId="6265D38F" w:rsidR="00781EBC" w:rsidRDefault="006062B9" w:rsidP="001B6ADB">
      <w:pPr>
        <w:ind w:firstLine="709"/>
        <w:jc w:val="both"/>
        <w:rPr>
          <w:szCs w:val="24"/>
        </w:rPr>
      </w:pPr>
      <w:r>
        <w:t xml:space="preserve">  в АПМО </w:t>
      </w:r>
      <w:r w:rsidR="007236C9">
        <w:rPr>
          <w:szCs w:val="24"/>
        </w:rPr>
        <w:t>поступила</w:t>
      </w:r>
      <w:r w:rsidR="00605FAB">
        <w:rPr>
          <w:szCs w:val="24"/>
        </w:rPr>
        <w:t xml:space="preserve"> </w:t>
      </w:r>
      <w:r w:rsidR="007236C9">
        <w:rPr>
          <w:szCs w:val="24"/>
        </w:rPr>
        <w:t>жалоба доверителя К</w:t>
      </w:r>
      <w:r w:rsidR="00CE2BEA">
        <w:rPr>
          <w:szCs w:val="24"/>
        </w:rPr>
        <w:t>.</w:t>
      </w:r>
      <w:r w:rsidR="007236C9">
        <w:rPr>
          <w:szCs w:val="24"/>
        </w:rPr>
        <w:t xml:space="preserve">П.П. </w:t>
      </w:r>
      <w:r>
        <w:t>в от</w:t>
      </w:r>
      <w:r w:rsidR="00781EBC">
        <w:t xml:space="preserve">ношении адвоката </w:t>
      </w:r>
      <w:r w:rsidR="007236C9">
        <w:t>Г</w:t>
      </w:r>
      <w:r w:rsidR="00CE2BEA">
        <w:t>.</w:t>
      </w:r>
      <w:r w:rsidR="007236C9">
        <w:t>М.В.</w:t>
      </w:r>
      <w:r>
        <w:rPr>
          <w:szCs w:val="24"/>
        </w:rPr>
        <w:t>,</w:t>
      </w:r>
      <w:r>
        <w:t xml:space="preserve"> в которой указывается, что адвокат</w:t>
      </w:r>
      <w:r w:rsidR="006A3301">
        <w:t xml:space="preserve"> </w:t>
      </w:r>
      <w:r w:rsidR="007236C9" w:rsidRPr="007236C9">
        <w:t>в порядке ст. 51 УПК РФ</w:t>
      </w:r>
      <w:r w:rsidR="007236C9">
        <w:t xml:space="preserve"> осуществлял</w:t>
      </w:r>
      <w:r w:rsidR="007236C9" w:rsidRPr="007236C9">
        <w:t xml:space="preserve"> защиту доверителя по уголовному делу.</w:t>
      </w:r>
    </w:p>
    <w:p w14:paraId="5900ED33" w14:textId="77777777" w:rsidR="002762DB" w:rsidRPr="00277215" w:rsidRDefault="006062B9" w:rsidP="007236C9">
      <w:pPr>
        <w:ind w:firstLine="709"/>
        <w:jc w:val="both"/>
        <w:rPr>
          <w:szCs w:val="24"/>
        </w:rPr>
      </w:pPr>
      <w:r>
        <w:rPr>
          <w:szCs w:val="24"/>
        </w:rPr>
        <w:t>По утверждению заявителя, адвока</w:t>
      </w:r>
      <w:r w:rsidR="00781EBC">
        <w:rPr>
          <w:szCs w:val="24"/>
        </w:rPr>
        <w:t>т ненадлежащим образом исполнял</w:t>
      </w:r>
      <w:r>
        <w:rPr>
          <w:szCs w:val="24"/>
        </w:rPr>
        <w:t xml:space="preserve"> свои профессиональные обязанности</w:t>
      </w:r>
      <w:r w:rsidR="00BE19E9">
        <w:rPr>
          <w:szCs w:val="24"/>
        </w:rPr>
        <w:t xml:space="preserve"> в качестве защитника</w:t>
      </w:r>
      <w:r>
        <w:rPr>
          <w:szCs w:val="24"/>
        </w:rPr>
        <w:t>, а именно</w:t>
      </w:r>
      <w:r w:rsidR="00765BF8">
        <w:rPr>
          <w:szCs w:val="24"/>
        </w:rPr>
        <w:t>:</w:t>
      </w:r>
      <w:r w:rsidR="00E14BEF">
        <w:rPr>
          <w:szCs w:val="24"/>
        </w:rPr>
        <w:t xml:space="preserve"> </w:t>
      </w:r>
      <w:r w:rsidR="007236C9" w:rsidRPr="007236C9">
        <w:rPr>
          <w:szCs w:val="24"/>
        </w:rPr>
        <w:t>фактически не присутствовал при проведении следственных действий, не обжаловал незаконные действия следствия, проигнорировал просьбы заявителя о перерыве в следственных действиях в с</w:t>
      </w:r>
      <w:r w:rsidR="00E14BEF">
        <w:rPr>
          <w:szCs w:val="24"/>
        </w:rPr>
        <w:t xml:space="preserve">вязи с его плохим самочувствием в связи с </w:t>
      </w:r>
      <w:r w:rsidR="00B75069">
        <w:rPr>
          <w:szCs w:val="24"/>
        </w:rPr>
        <w:t>«</w:t>
      </w:r>
      <w:r w:rsidR="00E14BEF">
        <w:rPr>
          <w:szCs w:val="24"/>
        </w:rPr>
        <w:t xml:space="preserve">наркотической </w:t>
      </w:r>
      <w:proofErr w:type="spellStart"/>
      <w:r w:rsidR="00E14BEF">
        <w:rPr>
          <w:szCs w:val="24"/>
        </w:rPr>
        <w:t>абсистенцией</w:t>
      </w:r>
      <w:proofErr w:type="spellEnd"/>
      <w:r w:rsidR="00B75069">
        <w:rPr>
          <w:szCs w:val="24"/>
        </w:rPr>
        <w:t>»</w:t>
      </w:r>
      <w:r w:rsidR="00E14BEF">
        <w:rPr>
          <w:szCs w:val="24"/>
        </w:rPr>
        <w:t>.</w:t>
      </w:r>
      <w:r w:rsidR="007236C9" w:rsidRPr="007236C9">
        <w:rPr>
          <w:szCs w:val="24"/>
        </w:rPr>
        <w:t xml:space="preserve"> </w:t>
      </w:r>
    </w:p>
    <w:p w14:paraId="13989665" w14:textId="6CD7CF6D" w:rsidR="00B82615" w:rsidRPr="00DB6D77" w:rsidRDefault="006062B9" w:rsidP="001B6ADB">
      <w:pPr>
        <w:ind w:firstLine="709"/>
        <w:jc w:val="both"/>
        <w:rPr>
          <w:szCs w:val="24"/>
        </w:rPr>
      </w:pPr>
      <w:r>
        <w:rPr>
          <w:szCs w:val="24"/>
        </w:rPr>
        <w:t xml:space="preserve">В жалобе заявитель ставит вопрос о возбуждении в отношении адвоката </w:t>
      </w:r>
      <w:r w:rsidR="007236C9">
        <w:t>Г</w:t>
      </w:r>
      <w:r w:rsidR="00CE2BEA">
        <w:t>.</w:t>
      </w:r>
      <w:r w:rsidR="007236C9">
        <w:t>М.В.</w:t>
      </w:r>
      <w:r w:rsidR="006A3301">
        <w:t xml:space="preserve"> </w:t>
      </w:r>
      <w:r w:rsidR="00B82615" w:rsidRPr="005B7097">
        <w:rPr>
          <w:szCs w:val="24"/>
        </w:rPr>
        <w:t xml:space="preserve">дисциплинарного производства и просит привлечь адвоката к дисциплинарной </w:t>
      </w:r>
      <w:r w:rsidR="00B82615" w:rsidRPr="00DB6D77">
        <w:rPr>
          <w:szCs w:val="24"/>
        </w:rPr>
        <w:t>ответственности.</w:t>
      </w:r>
    </w:p>
    <w:p w14:paraId="5FCE6480" w14:textId="77777777" w:rsidR="005B7097" w:rsidRDefault="005B7097" w:rsidP="005B7097">
      <w:pPr>
        <w:pStyle w:val="a9"/>
        <w:ind w:firstLine="708"/>
        <w:jc w:val="both"/>
      </w:pPr>
      <w:r w:rsidRPr="00BE19E9">
        <w:t>Комиссией был направлен запрос адвокату о предоставлении письменных объяснений и документов по доводам обращения.</w:t>
      </w:r>
    </w:p>
    <w:p w14:paraId="0BF26B1A" w14:textId="77777777" w:rsidR="00BE19E9" w:rsidRPr="00BE19E9" w:rsidRDefault="00BE19E9" w:rsidP="00BE19E9">
      <w:pPr>
        <w:pStyle w:val="a9"/>
        <w:ind w:firstLine="708"/>
        <w:jc w:val="both"/>
      </w:pPr>
      <w:r w:rsidRPr="00BE19E9">
        <w:t>Адвокат в письменных объяснениях возражал против доводов жалобы и пояснил, что действительно осуществлял защиту заявителя на основании требования ЕЦ СЮП АПМО в период с 31.08.2019 г. по 31.10.2019 г. В ходе первой беседы доверителю были подробно разъяснены варианты правовой позиции по делу, и заявитель добровольно выбрал позицию отказа от дачи показаний на основании ст. 51 Конституции. 30.09.2019 г. он присутствовал при предъявлении обвинения, на котором заявитель полностью признал свою вину. Иные доводы жалобы также не соответствуют действительности.</w:t>
      </w:r>
    </w:p>
    <w:p w14:paraId="6E038DCC" w14:textId="77777777" w:rsidR="00BE19E9" w:rsidRPr="00BE19E9" w:rsidRDefault="00BE19E9" w:rsidP="00BE19E9">
      <w:pPr>
        <w:pStyle w:val="a9"/>
        <w:ind w:firstLine="708"/>
        <w:jc w:val="both"/>
      </w:pPr>
      <w:r w:rsidRPr="00BE19E9">
        <w:t>К письменным объяснениям адвоката приложены следующие копии документов:</w:t>
      </w:r>
    </w:p>
    <w:p w14:paraId="1963C4A5" w14:textId="77777777" w:rsidR="00BE19E9" w:rsidRPr="00BE19E9" w:rsidRDefault="00BE19E9" w:rsidP="00BE19E9">
      <w:pPr>
        <w:pStyle w:val="a9"/>
        <w:numPr>
          <w:ilvl w:val="0"/>
          <w:numId w:val="17"/>
        </w:numPr>
        <w:jc w:val="both"/>
      </w:pPr>
      <w:r w:rsidRPr="00BE19E9">
        <w:t>требование ЕЦ СЮП АПМО от 31.08.2019 г.</w:t>
      </w:r>
    </w:p>
    <w:p w14:paraId="237BB965" w14:textId="77777777" w:rsidR="005B7097" w:rsidRPr="00BE19E9" w:rsidRDefault="005B7097" w:rsidP="005B7097">
      <w:pPr>
        <w:pStyle w:val="a9"/>
        <w:ind w:firstLine="708"/>
        <w:jc w:val="both"/>
      </w:pPr>
      <w:r w:rsidRPr="00BE19E9">
        <w:t>В заседании комиссии адвокат поддержал доводы письменных объяснений.</w:t>
      </w:r>
    </w:p>
    <w:p w14:paraId="5C842E28" w14:textId="77777777" w:rsidR="00BE19E9" w:rsidRPr="00BE19E9" w:rsidRDefault="00BE19E9" w:rsidP="00BE19E9">
      <w:pPr>
        <w:pStyle w:val="a9"/>
        <w:ind w:firstLine="708"/>
        <w:jc w:val="both"/>
      </w:pPr>
      <w:r w:rsidRPr="00BE19E9">
        <w:t>Заявитель извещен надлежащим образом о времени и месте рассмотрения дисциплинарного производства, в заседание комиссии не явился, в связи с чем членами комиссии, на основании п. 3 ст. 23 КПЭА, принято решение о рассмотрении дисциплинарного производства в его отсутствие.</w:t>
      </w:r>
    </w:p>
    <w:p w14:paraId="55EBA5E6" w14:textId="77777777" w:rsidR="005B7097" w:rsidRPr="00BE19E9" w:rsidRDefault="005B7097" w:rsidP="005B7097">
      <w:pPr>
        <w:jc w:val="both"/>
        <w:rPr>
          <w:color w:val="auto"/>
          <w:szCs w:val="24"/>
        </w:rPr>
      </w:pPr>
      <w:r w:rsidRPr="00BE19E9">
        <w:rPr>
          <w:color w:val="auto"/>
          <w:szCs w:val="24"/>
        </w:rPr>
        <w:tab/>
        <w:t>Рассмотрев доводы обращения и письменных объяснений адвоката, заслушав адвоката, изучив представленные документы, комиссия приходит к следующим выводам.</w:t>
      </w:r>
    </w:p>
    <w:p w14:paraId="4C483B93" w14:textId="77777777" w:rsidR="006A3301" w:rsidRDefault="006A3301" w:rsidP="006A3301">
      <w:pPr>
        <w:ind w:firstLine="708"/>
        <w:jc w:val="both"/>
        <w:rPr>
          <w:szCs w:val="24"/>
        </w:rPr>
      </w:pPr>
    </w:p>
    <w:p w14:paraId="0A225A23" w14:textId="50437CBD" w:rsidR="006A3301" w:rsidRPr="00046365" w:rsidRDefault="006A3301" w:rsidP="006A3301">
      <w:pPr>
        <w:ind w:firstLine="708"/>
        <w:jc w:val="both"/>
        <w:rPr>
          <w:szCs w:val="24"/>
        </w:rPr>
      </w:pPr>
      <w:r w:rsidRPr="00046365">
        <w:rPr>
          <w:szCs w:val="24"/>
        </w:rPr>
        <w:t xml:space="preserve">Адвокат </w:t>
      </w:r>
      <w:r w:rsidR="00046365" w:rsidRPr="00046365">
        <w:rPr>
          <w:szCs w:val="24"/>
        </w:rPr>
        <w:t>Г</w:t>
      </w:r>
      <w:r w:rsidR="00CE2BEA">
        <w:rPr>
          <w:szCs w:val="24"/>
        </w:rPr>
        <w:t>.</w:t>
      </w:r>
      <w:r w:rsidR="00046365" w:rsidRPr="00046365">
        <w:rPr>
          <w:szCs w:val="24"/>
        </w:rPr>
        <w:t>М.В. осуществлял</w:t>
      </w:r>
      <w:r w:rsidRPr="00046365">
        <w:rPr>
          <w:szCs w:val="24"/>
        </w:rPr>
        <w:t xml:space="preserve"> защиту </w:t>
      </w:r>
      <w:r w:rsidR="00046365" w:rsidRPr="00046365">
        <w:rPr>
          <w:szCs w:val="24"/>
        </w:rPr>
        <w:t>К</w:t>
      </w:r>
      <w:r w:rsidR="00CE2BEA">
        <w:rPr>
          <w:szCs w:val="24"/>
        </w:rPr>
        <w:t>.</w:t>
      </w:r>
      <w:r w:rsidR="00046365" w:rsidRPr="00046365">
        <w:rPr>
          <w:szCs w:val="24"/>
        </w:rPr>
        <w:t>П.П.</w:t>
      </w:r>
      <w:r w:rsidRPr="00046365">
        <w:rPr>
          <w:szCs w:val="24"/>
        </w:rPr>
        <w:t xml:space="preserve"> в порядке ст. 51 УПК РФ.</w:t>
      </w:r>
    </w:p>
    <w:p w14:paraId="62E89B1F" w14:textId="77777777" w:rsidR="006A3301" w:rsidRPr="00046365" w:rsidRDefault="006A3301" w:rsidP="006A3301">
      <w:pPr>
        <w:ind w:firstLine="708"/>
        <w:jc w:val="both"/>
        <w:rPr>
          <w:szCs w:val="24"/>
        </w:rPr>
      </w:pPr>
      <w:r w:rsidRPr="00046365">
        <w:rPr>
          <w:szCs w:val="24"/>
        </w:rPr>
        <w:lastRenderedPageBreak/>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1093ED20" w14:textId="77777777" w:rsidR="006A3301" w:rsidRPr="00046365" w:rsidRDefault="006A3301" w:rsidP="006A3301">
      <w:pPr>
        <w:ind w:firstLine="708"/>
        <w:jc w:val="both"/>
        <w:rPr>
          <w:rFonts w:eastAsia="Calibri"/>
          <w:color w:val="auto"/>
          <w:szCs w:val="24"/>
        </w:rPr>
      </w:pPr>
      <w:r w:rsidRPr="00046365">
        <w:rPr>
          <w:szCs w:val="24"/>
        </w:rPr>
        <w:t xml:space="preserve">В силу п. 1 ч. 1 ст. 23 Кодекса профессиональной этики адвоката, </w:t>
      </w:r>
      <w:r w:rsidRPr="00046365">
        <w:rPr>
          <w:rFonts w:eastAsia="Calibri"/>
          <w:color w:val="auto"/>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 </w:t>
      </w:r>
    </w:p>
    <w:p w14:paraId="15FC9794" w14:textId="77777777" w:rsidR="006A3301" w:rsidRPr="00046365" w:rsidRDefault="006A3301" w:rsidP="006A3301">
      <w:pPr>
        <w:tabs>
          <w:tab w:val="left" w:pos="3828"/>
        </w:tabs>
        <w:jc w:val="both"/>
      </w:pPr>
      <w:r w:rsidRPr="00046365">
        <w:t xml:space="preserve">          В силу п.п. 7 п. 2 ст. 20 Кодекса профессиональной этики адвоката, жалоба в отношении адвоката должна содержать доказательства, подтверждающие обстоятельства, на которых заявитель основывает свои требования. Согласно п.п. 6 п. 2 ст. 20 КПЭА, обращение в отношении адвоката должно содержать указание на конкретные действия (бездействие) адвоката, в которых выразилось нарушение им профессиональных обязанностей.</w:t>
      </w:r>
    </w:p>
    <w:p w14:paraId="164FD006" w14:textId="77777777" w:rsidR="006A3301" w:rsidRDefault="006A3301" w:rsidP="006A3301">
      <w:pPr>
        <w:ind w:firstLine="708"/>
        <w:jc w:val="both"/>
        <w:rPr>
          <w:szCs w:val="24"/>
        </w:rPr>
      </w:pPr>
      <w:r w:rsidRPr="00D01B1C">
        <w:rPr>
          <w:rFonts w:eastAsia="Calibri"/>
          <w:color w:val="auto"/>
          <w:szCs w:val="24"/>
        </w:rPr>
        <w:t xml:space="preserve">В рассматриваемом деле заявителем не представлено надлежащих доказательств, подтверждающих </w:t>
      </w:r>
      <w:r w:rsidRPr="00D01B1C">
        <w:rPr>
          <w:color w:val="auto"/>
          <w:szCs w:val="24"/>
        </w:rPr>
        <w:t xml:space="preserve">ненадлежащее исполнение адвокатом своих профессиональных обязанностей. В частности, материалами дисциплинарного производства не подтверждается основной довод жалобы о том, что адвокат фактически </w:t>
      </w:r>
      <w:r w:rsidR="009D58AD" w:rsidRPr="00D01B1C">
        <w:rPr>
          <w:szCs w:val="24"/>
        </w:rPr>
        <w:t>не присутствовал при пр</w:t>
      </w:r>
      <w:r w:rsidR="004846C0">
        <w:rPr>
          <w:szCs w:val="24"/>
        </w:rPr>
        <w:t>оведении следственных действий.</w:t>
      </w:r>
    </w:p>
    <w:p w14:paraId="0EEC460E" w14:textId="77777777" w:rsidR="004846C0" w:rsidRPr="004846C0" w:rsidRDefault="004846C0" w:rsidP="004846C0">
      <w:pPr>
        <w:ind w:firstLine="708"/>
        <w:jc w:val="both"/>
        <w:rPr>
          <w:szCs w:val="24"/>
        </w:rPr>
      </w:pPr>
      <w:r>
        <w:rPr>
          <w:szCs w:val="24"/>
        </w:rPr>
        <w:t xml:space="preserve">Относительно соблюдения адвокатом порядка вступления в качестве защитника в уголовное дело на основании ст. 51 УПК РФ комиссия отмечает, что </w:t>
      </w:r>
      <w:r>
        <w:rPr>
          <w:rFonts w:eastAsia="Calibri"/>
          <w:szCs w:val="24"/>
        </w:rPr>
        <w:t>в</w:t>
      </w:r>
      <w:r w:rsidRPr="009B2BC2">
        <w:rPr>
          <w:rFonts w:eastAsia="Calibri"/>
          <w:szCs w:val="24"/>
        </w:rPr>
        <w:t xml:space="preserve"> силу </w:t>
      </w:r>
      <w:proofErr w:type="spellStart"/>
      <w:r w:rsidRPr="009B2BC2">
        <w:rPr>
          <w:rFonts w:eastAsia="Calibri"/>
          <w:szCs w:val="24"/>
        </w:rPr>
        <w:t>пп</w:t>
      </w:r>
      <w:proofErr w:type="spellEnd"/>
      <w:r w:rsidRPr="009B2BC2">
        <w:rPr>
          <w:rFonts w:eastAsia="Calibri"/>
          <w:szCs w:val="24"/>
        </w:rPr>
        <w:t>. 4 п. 1 ст. 7 ФЗ «Об адвокатской деятельности и адвокатуре в РФ»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194852B1" w14:textId="77777777" w:rsidR="004846C0" w:rsidRPr="009B2BC2" w:rsidRDefault="004846C0" w:rsidP="004846C0">
      <w:pPr>
        <w:ind w:firstLine="708"/>
        <w:jc w:val="both"/>
        <w:rPr>
          <w:rFonts w:eastAsia="Calibri"/>
          <w:szCs w:val="24"/>
        </w:rPr>
      </w:pPr>
      <w:r w:rsidRPr="009B2BC2">
        <w:rPr>
          <w:rFonts w:eastAsia="Calibri"/>
          <w:szCs w:val="24"/>
        </w:rPr>
        <w:t>Решением Совета АПМО № 01/23-24 от 24.01.2018 г. утвержд</w:t>
      </w:r>
      <w:r>
        <w:rPr>
          <w:rFonts w:eastAsia="Calibri"/>
          <w:szCs w:val="24"/>
        </w:rPr>
        <w:t>е</w:t>
      </w:r>
      <w:r w:rsidRPr="009B2BC2">
        <w:rPr>
          <w:rFonts w:eastAsia="Calibri"/>
          <w:szCs w:val="24"/>
        </w:rPr>
        <w:t>н Порядок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(далее – Порядок).</w:t>
      </w:r>
    </w:p>
    <w:p w14:paraId="06990E58" w14:textId="77777777" w:rsidR="004846C0" w:rsidRPr="009B2BC2" w:rsidRDefault="004846C0" w:rsidP="004846C0">
      <w:pPr>
        <w:ind w:firstLine="708"/>
        <w:jc w:val="both"/>
        <w:rPr>
          <w:rFonts w:eastAsia="Calibri"/>
          <w:szCs w:val="24"/>
        </w:rPr>
      </w:pPr>
      <w:r w:rsidRPr="009B2BC2">
        <w:rPr>
          <w:rFonts w:eastAsia="Calibri"/>
          <w:szCs w:val="24"/>
        </w:rPr>
        <w:t xml:space="preserve">Положения данного Порядка, направленные на исключение случаев участия в защите в порядке ст. 51 УПК РФ адвокатов, деятельность которых продиктована не защитой интересов доверителя, а иными, не процессуальными интересами. </w:t>
      </w:r>
    </w:p>
    <w:p w14:paraId="38C808BB" w14:textId="77777777" w:rsidR="004846C0" w:rsidRPr="009B2BC2" w:rsidRDefault="004846C0" w:rsidP="004846C0">
      <w:pPr>
        <w:ind w:firstLine="708"/>
        <w:jc w:val="both"/>
        <w:rPr>
          <w:rFonts w:eastAsia="Calibri"/>
          <w:szCs w:val="24"/>
        </w:rPr>
      </w:pPr>
      <w:r w:rsidRPr="009B2BC2">
        <w:rPr>
          <w:rFonts w:eastAsia="Calibri"/>
          <w:szCs w:val="24"/>
        </w:rPr>
        <w:t xml:space="preserve">Согласно п. 2 ст. 5, </w:t>
      </w:r>
      <w:proofErr w:type="spellStart"/>
      <w:r w:rsidRPr="009B2BC2">
        <w:rPr>
          <w:rFonts w:eastAsia="Calibri"/>
          <w:szCs w:val="24"/>
        </w:rPr>
        <w:t>пп</w:t>
      </w:r>
      <w:proofErr w:type="spellEnd"/>
      <w:r w:rsidRPr="009B2BC2">
        <w:rPr>
          <w:rFonts w:eastAsia="Calibri"/>
          <w:szCs w:val="24"/>
        </w:rPr>
        <w:t>. 9 п. 1 ст. 9 Кодекса профессиональной этики адвоката адвокат не вправе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 Адвокат должен избегать действий, направленных к подрыву доверия к нему или к адвокатуре.</w:t>
      </w:r>
    </w:p>
    <w:p w14:paraId="6D03C1B3" w14:textId="72252CA9" w:rsidR="004846C0" w:rsidRDefault="004846C0" w:rsidP="004846C0">
      <w:pPr>
        <w:ind w:firstLine="708"/>
        <w:jc w:val="both"/>
        <w:rPr>
          <w:rFonts w:eastAsia="Calibri"/>
          <w:szCs w:val="24"/>
        </w:rPr>
      </w:pPr>
      <w:r w:rsidRPr="009B2BC2">
        <w:rPr>
          <w:rFonts w:eastAsia="Calibri"/>
          <w:szCs w:val="24"/>
        </w:rPr>
        <w:t>В силу п. 5, 15 Порядка, организация исполнения требований органов дознания, органов предварительного следствия и судов на территории М</w:t>
      </w:r>
      <w:r w:rsidR="00CE2BEA">
        <w:rPr>
          <w:rFonts w:eastAsia="Calibri"/>
          <w:szCs w:val="24"/>
        </w:rPr>
        <w:t>.</w:t>
      </w:r>
      <w:r w:rsidRPr="009B2BC2">
        <w:rPr>
          <w:rFonts w:eastAsia="Calibri"/>
          <w:szCs w:val="24"/>
        </w:rPr>
        <w:t xml:space="preserve"> области, распределение данных требований среди адвокатов, включенных в соответствующий список, а также контроль за надлежащим исполнением требований адвокатами возлагается на координаторов – </w:t>
      </w:r>
      <w:r w:rsidRPr="00A1348B">
        <w:rPr>
          <w:rFonts w:eastAsia="Calibri"/>
          <w:szCs w:val="24"/>
        </w:rPr>
        <w:t>сотрудников ЕЦСЮП АПМО</w:t>
      </w:r>
      <w:r w:rsidRPr="009B2BC2">
        <w:rPr>
          <w:rFonts w:eastAsia="Calibri"/>
          <w:szCs w:val="24"/>
        </w:rPr>
        <w:t>. Координатор при получении требования органа дознания, органа предварительного следствия или суда незамедлительно распределяет его среди адвокатов, включенных в Список, согласовывает это распределение с адвокатом.</w:t>
      </w:r>
    </w:p>
    <w:p w14:paraId="442AF314" w14:textId="77777777" w:rsidR="004846C0" w:rsidRPr="004846C0" w:rsidRDefault="004846C0" w:rsidP="004846C0">
      <w:pPr>
        <w:ind w:firstLine="708"/>
        <w:jc w:val="both"/>
        <w:rPr>
          <w:rFonts w:eastAsia="Calibri"/>
          <w:szCs w:val="24"/>
        </w:rPr>
      </w:pPr>
      <w:r>
        <w:rPr>
          <w:rFonts w:eastAsia="Calibri"/>
          <w:szCs w:val="24"/>
        </w:rPr>
        <w:lastRenderedPageBreak/>
        <w:t>Материалами дисциплинарного производства подтверждается надлежащее соблюдение адвокатом порядка вступления в уголовное дело в качестве защитника на основании ст. 51 УПК РФ, т.к. адвокатом представлено требование ЕЦ СЮП АПМО.</w:t>
      </w:r>
    </w:p>
    <w:p w14:paraId="3EBC1444" w14:textId="77777777" w:rsidR="00261F4C" w:rsidRDefault="00261F4C" w:rsidP="00261F4C">
      <w:pPr>
        <w:ind w:firstLine="708"/>
        <w:jc w:val="both"/>
        <w:rPr>
          <w:rFonts w:eastAsia="Calibri"/>
          <w:color w:val="auto"/>
          <w:szCs w:val="24"/>
        </w:rPr>
      </w:pPr>
      <w:r>
        <w:rPr>
          <w:rFonts w:eastAsia="Calibri"/>
          <w:color w:val="auto"/>
          <w:szCs w:val="24"/>
        </w:rPr>
        <w:t>Также комиссия неоднократно ранее отмечала, что, являясь независимым профессиональным советником по правовым вопросам (</w:t>
      </w:r>
      <w:proofErr w:type="spellStart"/>
      <w:r>
        <w:rPr>
          <w:rFonts w:eastAsia="Calibri"/>
          <w:color w:val="auto"/>
          <w:szCs w:val="24"/>
        </w:rPr>
        <w:t>абз</w:t>
      </w:r>
      <w:proofErr w:type="spellEnd"/>
      <w:r>
        <w:rPr>
          <w:rFonts w:eastAsia="Calibri"/>
          <w:color w:val="auto"/>
          <w:szCs w:val="24"/>
        </w:rPr>
        <w:t>.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п.п. 1 п. 1 ст. 7 ФЗ «Об адвокатской деятельности и адвокатуре в РФ», п. 1 ст. 8 Кодекса профессиональной этики адвоката, а также нормы соответствующего процессуального законодательства.</w:t>
      </w:r>
    </w:p>
    <w:p w14:paraId="506251EA" w14:textId="77777777" w:rsidR="00261F4C" w:rsidRDefault="00261F4C" w:rsidP="00261F4C">
      <w:pPr>
        <w:ind w:firstLine="708"/>
        <w:jc w:val="both"/>
        <w:rPr>
          <w:rFonts w:eastAsia="Calibri"/>
          <w:color w:val="auto"/>
          <w:szCs w:val="24"/>
        </w:rPr>
      </w:pPr>
      <w:r>
        <w:rPr>
          <w:rFonts w:eastAsia="Calibri"/>
          <w:color w:val="auto"/>
          <w:szCs w:val="24"/>
        </w:rPr>
        <w:t>По общему правилу дисциплинарные органы адвокатской палаты субъекта РФ не считают возможным вмешиваться в вопросы тактики адвоката, избираемой при исполнении поручения доверителя, поскольку адвокат избирает её самостоятельно, являясь независимым профессиональным советником по правовым вопросам (п. 1 ст. 2 ФЗ «Об адвокатской деятельности и адвокатуре в РФ»). Комиссия разъясняет заявителю,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w:t>
      </w:r>
    </w:p>
    <w:p w14:paraId="66ED5659" w14:textId="77777777" w:rsidR="00261F4C" w:rsidRDefault="00261F4C" w:rsidP="00261F4C">
      <w:pPr>
        <w:ind w:firstLine="708"/>
        <w:jc w:val="both"/>
        <w:rPr>
          <w:rFonts w:eastAsia="Calibri"/>
          <w:color w:val="auto"/>
          <w:szCs w:val="24"/>
        </w:rPr>
      </w:pPr>
      <w:r>
        <w:rPr>
          <w:rFonts w:eastAsia="Calibri"/>
          <w:color w:val="auto"/>
          <w:szCs w:val="24"/>
        </w:rPr>
        <w:t xml:space="preserve">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 Это полностью соотносится с позицией Европейского Суда по правам человека, который указывал, что в качестве общего правила, риск ошибок, совершённых адвокатом, несёт доверитель (см. дело </w:t>
      </w:r>
      <w:proofErr w:type="spellStart"/>
      <w:r>
        <w:rPr>
          <w:rFonts w:eastAsia="Calibri"/>
          <w:i/>
          <w:color w:val="auto"/>
          <w:szCs w:val="24"/>
          <w:lang w:val="en-US"/>
        </w:rPr>
        <w:t>Kamasinskiv</w:t>
      </w:r>
      <w:proofErr w:type="spellEnd"/>
      <w:r>
        <w:rPr>
          <w:rFonts w:eastAsia="Calibri"/>
          <w:i/>
          <w:color w:val="auto"/>
          <w:szCs w:val="24"/>
        </w:rPr>
        <w:t xml:space="preserve">. </w:t>
      </w:r>
      <w:r>
        <w:rPr>
          <w:rFonts w:eastAsia="Calibri"/>
          <w:i/>
          <w:color w:val="auto"/>
          <w:szCs w:val="24"/>
          <w:lang w:val="en-US"/>
        </w:rPr>
        <w:t>Austria</w:t>
      </w:r>
      <w:r>
        <w:rPr>
          <w:rFonts w:eastAsia="Calibri"/>
          <w:i/>
          <w:color w:val="auto"/>
          <w:szCs w:val="24"/>
        </w:rPr>
        <w:t>, 65)</w:t>
      </w:r>
      <w:r>
        <w:rPr>
          <w:rFonts w:eastAsia="Calibri"/>
          <w:color w:val="auto"/>
          <w:szCs w:val="24"/>
        </w:rPr>
        <w:t>.</w:t>
      </w:r>
    </w:p>
    <w:p w14:paraId="3A167417" w14:textId="09C3384D" w:rsidR="00261F4C" w:rsidRPr="00A63FEE" w:rsidRDefault="00261F4C" w:rsidP="00261F4C">
      <w:pPr>
        <w:ind w:firstLine="708"/>
        <w:jc w:val="both"/>
        <w:rPr>
          <w:rFonts w:eastAsia="Calibri"/>
          <w:color w:val="auto"/>
          <w:szCs w:val="24"/>
        </w:rPr>
      </w:pPr>
      <w:r>
        <w:rPr>
          <w:rFonts w:eastAsia="Calibri"/>
          <w:color w:val="auto"/>
          <w:szCs w:val="24"/>
        </w:rPr>
        <w:t>В рассматриваемом деле отсутствуют доказательства совершения адвокатом Г</w:t>
      </w:r>
      <w:r w:rsidR="00CE2BEA">
        <w:rPr>
          <w:rFonts w:eastAsia="Calibri"/>
          <w:color w:val="auto"/>
          <w:szCs w:val="24"/>
        </w:rPr>
        <w:t>.</w:t>
      </w:r>
      <w:r>
        <w:rPr>
          <w:rFonts w:eastAsia="Calibri"/>
          <w:color w:val="auto"/>
          <w:szCs w:val="24"/>
        </w:rPr>
        <w:t>М.В. грубых и явных ошибок при исполнении поручения доверителя. Таким образом, несогласие заявителя с объемом выполненной адвокатом работы и (или) ее отрицательным процессуальным результатом не могут квалифицироваться комиссией в качестве дисциплинарного нарушения адвоката, вопрос об этом подлежит рассмотрению в судебном порядке.</w:t>
      </w:r>
    </w:p>
    <w:p w14:paraId="0A707571" w14:textId="35D21CCD" w:rsidR="006A3301" w:rsidRPr="00D01B1C" w:rsidRDefault="006A3301" w:rsidP="006A3301">
      <w:pPr>
        <w:ind w:firstLine="708"/>
        <w:jc w:val="both"/>
        <w:rPr>
          <w:rFonts w:eastAsia="Calibri"/>
          <w:color w:val="auto"/>
          <w:szCs w:val="24"/>
        </w:rPr>
      </w:pPr>
      <w:r w:rsidRPr="00D01B1C">
        <w:rPr>
          <w:rFonts w:eastAsia="Calibri"/>
          <w:color w:val="auto"/>
          <w:szCs w:val="24"/>
        </w:rPr>
        <w:t xml:space="preserve">На основании изложенного, оценив собранные доказательства, комиссия приходит к выводу об отсутствии в действиях адвоката </w:t>
      </w:r>
      <w:r w:rsidR="009D58AD" w:rsidRPr="00D01B1C">
        <w:rPr>
          <w:rFonts w:eastAsia="Calibri"/>
          <w:color w:val="auto"/>
          <w:szCs w:val="24"/>
        </w:rPr>
        <w:t>Г</w:t>
      </w:r>
      <w:r w:rsidR="00CE2BEA">
        <w:rPr>
          <w:rFonts w:eastAsia="Calibri"/>
          <w:color w:val="auto"/>
          <w:szCs w:val="24"/>
        </w:rPr>
        <w:t>.</w:t>
      </w:r>
      <w:r w:rsidR="009D58AD" w:rsidRPr="00D01B1C">
        <w:rPr>
          <w:rFonts w:eastAsia="Calibri"/>
          <w:color w:val="auto"/>
          <w:szCs w:val="24"/>
        </w:rPr>
        <w:t>М.В.</w:t>
      </w:r>
      <w:r w:rsidRPr="00D01B1C">
        <w:rPr>
          <w:rFonts w:eastAsia="Calibri"/>
          <w:color w:val="auto"/>
          <w:szCs w:val="24"/>
        </w:rPr>
        <w:t xml:space="preserve"> нарушений ФЗ «Об адвокатской деятельности и адвокатуре в РФ» и Кодекса профессиональной этики адвоката, а также надлежащем исполнении своих обязанностей перед доверителем </w:t>
      </w:r>
      <w:r w:rsidR="009D58AD" w:rsidRPr="00D01B1C">
        <w:rPr>
          <w:rFonts w:eastAsia="Calibri"/>
          <w:color w:val="auto"/>
          <w:szCs w:val="24"/>
        </w:rPr>
        <w:t>К</w:t>
      </w:r>
      <w:r w:rsidR="00CE2BEA">
        <w:rPr>
          <w:rFonts w:eastAsia="Calibri"/>
          <w:color w:val="auto"/>
          <w:szCs w:val="24"/>
        </w:rPr>
        <w:t>.</w:t>
      </w:r>
      <w:r w:rsidR="00260CC0" w:rsidRPr="00D01B1C">
        <w:rPr>
          <w:rFonts w:eastAsia="Calibri"/>
          <w:color w:val="auto"/>
          <w:szCs w:val="24"/>
        </w:rPr>
        <w:t>П</w:t>
      </w:r>
      <w:r w:rsidRPr="00D01B1C">
        <w:rPr>
          <w:rFonts w:eastAsia="Calibri"/>
          <w:color w:val="auto"/>
          <w:szCs w:val="24"/>
        </w:rPr>
        <w:t>.</w:t>
      </w:r>
      <w:r w:rsidR="00260CC0" w:rsidRPr="00D01B1C">
        <w:rPr>
          <w:rFonts w:eastAsia="Calibri"/>
          <w:color w:val="auto"/>
          <w:szCs w:val="24"/>
        </w:rPr>
        <w:t>П</w:t>
      </w:r>
      <w:r w:rsidRPr="00D01B1C">
        <w:rPr>
          <w:rFonts w:eastAsia="Calibri"/>
          <w:color w:val="auto"/>
          <w:szCs w:val="24"/>
        </w:rPr>
        <w:t>.</w:t>
      </w:r>
    </w:p>
    <w:p w14:paraId="175636C9" w14:textId="77777777" w:rsidR="00765BF8" w:rsidRDefault="006A3301" w:rsidP="006A3301">
      <w:pPr>
        <w:ind w:firstLine="708"/>
        <w:jc w:val="both"/>
        <w:rPr>
          <w:rFonts w:eastAsia="Calibri"/>
          <w:color w:val="auto"/>
          <w:szCs w:val="24"/>
        </w:rPr>
      </w:pPr>
      <w:r w:rsidRPr="00D01B1C">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w:t>
      </w:r>
    </w:p>
    <w:p w14:paraId="6180827A" w14:textId="77777777" w:rsidR="006C07ED" w:rsidRPr="00D01B1C" w:rsidRDefault="006C07ED" w:rsidP="006A3301">
      <w:pPr>
        <w:ind w:firstLine="708"/>
        <w:jc w:val="both"/>
        <w:rPr>
          <w:color w:val="auto"/>
        </w:rPr>
      </w:pPr>
    </w:p>
    <w:p w14:paraId="1A1A6AC6" w14:textId="77777777" w:rsidR="005B7097" w:rsidRPr="00B75069" w:rsidRDefault="005B7097" w:rsidP="005B7097">
      <w:pPr>
        <w:ind w:firstLine="708"/>
        <w:jc w:val="center"/>
        <w:rPr>
          <w:rFonts w:eastAsia="Calibri"/>
          <w:b/>
          <w:color w:val="auto"/>
          <w:szCs w:val="24"/>
        </w:rPr>
      </w:pPr>
      <w:r w:rsidRPr="00B75069">
        <w:rPr>
          <w:rFonts w:eastAsia="Calibri"/>
          <w:b/>
          <w:color w:val="auto"/>
          <w:szCs w:val="24"/>
        </w:rPr>
        <w:t>ЗАКЛЮЧЕНИЕ:</w:t>
      </w:r>
    </w:p>
    <w:p w14:paraId="027EE95A" w14:textId="77777777" w:rsidR="005B7097" w:rsidRPr="00B75069" w:rsidRDefault="005B7097" w:rsidP="005B7097">
      <w:pPr>
        <w:ind w:firstLine="708"/>
        <w:jc w:val="center"/>
        <w:rPr>
          <w:rFonts w:eastAsia="Calibri"/>
          <w:b/>
          <w:color w:val="auto"/>
          <w:szCs w:val="24"/>
        </w:rPr>
      </w:pPr>
    </w:p>
    <w:p w14:paraId="59CAD6BE" w14:textId="1ACB1485" w:rsidR="00260CC0" w:rsidRDefault="00260CC0" w:rsidP="00260CC0">
      <w:pPr>
        <w:ind w:firstLine="720"/>
        <w:jc w:val="both"/>
        <w:rPr>
          <w:szCs w:val="24"/>
        </w:rPr>
      </w:pPr>
      <w:r>
        <w:rPr>
          <w:rFonts w:eastAsia="Calibri"/>
          <w:color w:val="auto"/>
          <w:szCs w:val="24"/>
        </w:rPr>
        <w:t>-</w:t>
      </w:r>
      <w:r>
        <w:t xml:space="preserve"> </w:t>
      </w:r>
      <w:r>
        <w:rPr>
          <w:szCs w:val="24"/>
        </w:rPr>
        <w:t xml:space="preserve">о </w:t>
      </w:r>
      <w:r>
        <w:rPr>
          <w:rFonts w:eastAsia="Calibri"/>
          <w:color w:val="auto"/>
          <w:szCs w:val="24"/>
        </w:rPr>
        <w:t xml:space="preserve">необходимости прекращения дисциплинарного производства </w:t>
      </w:r>
      <w:r>
        <w:rPr>
          <w:szCs w:val="24"/>
        </w:rPr>
        <w:t>в отношении адвоката Г</w:t>
      </w:r>
      <w:r w:rsidR="00CE2BEA">
        <w:rPr>
          <w:szCs w:val="24"/>
        </w:rPr>
        <w:t>.</w:t>
      </w:r>
      <w:r>
        <w:rPr>
          <w:szCs w:val="24"/>
        </w:rPr>
        <w:t>М</w:t>
      </w:r>
      <w:r w:rsidR="00CE2BEA">
        <w:rPr>
          <w:szCs w:val="24"/>
        </w:rPr>
        <w:t>.</w:t>
      </w:r>
      <w:r>
        <w:rPr>
          <w:szCs w:val="24"/>
        </w:rPr>
        <w:t>В</w:t>
      </w:r>
      <w:r w:rsidR="00CE2BEA">
        <w:rPr>
          <w:szCs w:val="24"/>
        </w:rPr>
        <w:t>.</w:t>
      </w:r>
      <w:r>
        <w:rPr>
          <w:szCs w:val="24"/>
        </w:rPr>
        <w:t xml:space="preserve"> ввиду отсутствия в его действиях нарушений </w:t>
      </w:r>
      <w:r w:rsidRPr="005F5A58">
        <w:rPr>
          <w:szCs w:val="24"/>
        </w:rPr>
        <w:t>норм законодательства об адвокатской деятельности и адвокатуре и Кодекса профессиональной этики адвоката</w:t>
      </w:r>
      <w:r>
        <w:rPr>
          <w:szCs w:val="24"/>
        </w:rPr>
        <w:t xml:space="preserve">, </w:t>
      </w:r>
      <w:r>
        <w:t>а также надлежащем исполнении своих обязанностей перед доверителем К</w:t>
      </w:r>
      <w:r w:rsidR="00CE2BEA">
        <w:t>.</w:t>
      </w:r>
      <w:r>
        <w:t>П.П.</w:t>
      </w:r>
    </w:p>
    <w:p w14:paraId="559D27F1" w14:textId="77777777" w:rsidR="005B7097" w:rsidRPr="004846C0" w:rsidRDefault="00E573F3" w:rsidP="005B7097">
      <w:pPr>
        <w:ind w:firstLine="708"/>
        <w:jc w:val="both"/>
        <w:rPr>
          <w:rFonts w:eastAsia="Calibri"/>
          <w:color w:val="auto"/>
          <w:szCs w:val="24"/>
          <w:highlight w:val="yellow"/>
        </w:rPr>
      </w:pPr>
      <w:r w:rsidRPr="004846C0">
        <w:rPr>
          <w:rFonts w:eastAsia="Calibri"/>
          <w:color w:val="auto"/>
          <w:szCs w:val="24"/>
          <w:highlight w:val="yellow"/>
        </w:rPr>
        <w:t xml:space="preserve"> </w:t>
      </w:r>
    </w:p>
    <w:p w14:paraId="09122F22" w14:textId="77777777" w:rsidR="005B7097" w:rsidRPr="002762DB" w:rsidRDefault="005B7097" w:rsidP="005B7097">
      <w:pPr>
        <w:ind w:firstLine="708"/>
        <w:jc w:val="both"/>
        <w:rPr>
          <w:rFonts w:eastAsia="Calibri"/>
          <w:color w:val="auto"/>
          <w:szCs w:val="24"/>
          <w:highlight w:val="yellow"/>
        </w:rPr>
      </w:pPr>
    </w:p>
    <w:p w14:paraId="2FD3B2CE" w14:textId="7BDEEB8F" w:rsidR="00605FAB" w:rsidRPr="002762DB" w:rsidRDefault="009C060A" w:rsidP="00CE2BEA">
      <w:pPr>
        <w:ind w:firstLine="708"/>
        <w:jc w:val="both"/>
        <w:rPr>
          <w:rFonts w:eastAsia="Calibri"/>
          <w:color w:val="auto"/>
          <w:szCs w:val="24"/>
          <w:highlight w:val="yellow"/>
        </w:rPr>
      </w:pPr>
      <w:r w:rsidRPr="004846C0">
        <w:rPr>
          <w:rFonts w:eastAsia="Calibri"/>
          <w:color w:val="auto"/>
          <w:szCs w:val="24"/>
          <w:highlight w:val="yellow"/>
        </w:rPr>
        <w:t xml:space="preserve"> </w:t>
      </w:r>
    </w:p>
    <w:p w14:paraId="677F4A05" w14:textId="77777777" w:rsidR="006C07ED" w:rsidRDefault="006C07ED" w:rsidP="006C07ED">
      <w:pPr>
        <w:jc w:val="both"/>
        <w:rPr>
          <w:rFonts w:eastAsia="Calibri"/>
          <w:color w:val="auto"/>
          <w:szCs w:val="24"/>
        </w:rPr>
      </w:pPr>
      <w:r>
        <w:rPr>
          <w:rFonts w:eastAsia="Calibri"/>
          <w:color w:val="auto"/>
          <w:szCs w:val="24"/>
        </w:rPr>
        <w:t xml:space="preserve">Заместитель председателя Квалификационной комиссии </w:t>
      </w:r>
    </w:p>
    <w:p w14:paraId="1947A312" w14:textId="77777777" w:rsidR="006C07ED" w:rsidRDefault="006C07ED" w:rsidP="006C07ED">
      <w:pPr>
        <w:jc w:val="both"/>
        <w:rPr>
          <w:rFonts w:eastAsia="Calibri"/>
          <w:color w:val="auto"/>
          <w:szCs w:val="24"/>
        </w:rPr>
      </w:pPr>
      <w:r>
        <w:rPr>
          <w:rFonts w:eastAsia="Calibri"/>
          <w:color w:val="auto"/>
          <w:szCs w:val="24"/>
        </w:rPr>
        <w:t>Адвокатской палаты Московской области                                                       Абрамович М.А.</w:t>
      </w:r>
    </w:p>
    <w:sectPr w:rsidR="006C07ED"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BD19" w14:textId="77777777" w:rsidR="00A3670A" w:rsidRDefault="00A3670A">
      <w:r>
        <w:separator/>
      </w:r>
    </w:p>
  </w:endnote>
  <w:endnote w:type="continuationSeparator" w:id="0">
    <w:p w14:paraId="5103B5A5" w14:textId="77777777" w:rsidR="00A3670A" w:rsidRDefault="00A3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3E46" w14:textId="77777777" w:rsidR="00A3670A" w:rsidRDefault="00A3670A">
      <w:r>
        <w:separator/>
      </w:r>
    </w:p>
  </w:footnote>
  <w:footnote w:type="continuationSeparator" w:id="0">
    <w:p w14:paraId="2DEE3ED1" w14:textId="77777777" w:rsidR="00A3670A" w:rsidRDefault="00A3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C8A3" w14:textId="77777777" w:rsidR="0042711C" w:rsidRDefault="000048E1">
    <w:pPr>
      <w:pStyle w:val="aa"/>
      <w:jc w:val="right"/>
    </w:pPr>
    <w:r>
      <w:fldChar w:fldCharType="begin"/>
    </w:r>
    <w:r w:rsidR="0042711C">
      <w:instrText>PAGE   \* MERGEFORMAT</w:instrText>
    </w:r>
    <w:r>
      <w:fldChar w:fldCharType="separate"/>
    </w:r>
    <w:r w:rsidR="004846C0">
      <w:rPr>
        <w:noProof/>
      </w:rPr>
      <w:t>1</w:t>
    </w:r>
    <w:r>
      <w:rPr>
        <w:noProof/>
      </w:rPr>
      <w:fldChar w:fldCharType="end"/>
    </w:r>
  </w:p>
  <w:p w14:paraId="2C3CF91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12"/>
  </w:num>
  <w:num w:numId="4">
    <w:abstractNumId w:val="0"/>
  </w:num>
  <w:num w:numId="5">
    <w:abstractNumId w:val="1"/>
  </w:num>
  <w:num w:numId="6">
    <w:abstractNumId w:val="7"/>
  </w:num>
  <w:num w:numId="7">
    <w:abstractNumId w:val="8"/>
  </w:num>
  <w:num w:numId="8">
    <w:abstractNumId w:val="4"/>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num>
  <w:num w:numId="14">
    <w:abstractNumId w:val="1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22"/>
    <w:rsid w:val="000019EC"/>
    <w:rsid w:val="000048E1"/>
    <w:rsid w:val="000055A1"/>
    <w:rsid w:val="000071E5"/>
    <w:rsid w:val="00015CC5"/>
    <w:rsid w:val="000306F0"/>
    <w:rsid w:val="00034D01"/>
    <w:rsid w:val="00037B0F"/>
    <w:rsid w:val="00046365"/>
    <w:rsid w:val="000555B8"/>
    <w:rsid w:val="00060661"/>
    <w:rsid w:val="000624A2"/>
    <w:rsid w:val="000632BE"/>
    <w:rsid w:val="000713E9"/>
    <w:rsid w:val="00071EB2"/>
    <w:rsid w:val="0007544D"/>
    <w:rsid w:val="000957EF"/>
    <w:rsid w:val="00097654"/>
    <w:rsid w:val="000A2FFF"/>
    <w:rsid w:val="000A38E7"/>
    <w:rsid w:val="000A5381"/>
    <w:rsid w:val="000A5CF6"/>
    <w:rsid w:val="000A7386"/>
    <w:rsid w:val="000A78DA"/>
    <w:rsid w:val="000B401C"/>
    <w:rsid w:val="000C2913"/>
    <w:rsid w:val="000C3337"/>
    <w:rsid w:val="000C4CF2"/>
    <w:rsid w:val="000C6B97"/>
    <w:rsid w:val="000C7373"/>
    <w:rsid w:val="000D45F9"/>
    <w:rsid w:val="000D558D"/>
    <w:rsid w:val="000D72B8"/>
    <w:rsid w:val="000D7628"/>
    <w:rsid w:val="000E06A7"/>
    <w:rsid w:val="000E3B42"/>
    <w:rsid w:val="000E6F13"/>
    <w:rsid w:val="00111E34"/>
    <w:rsid w:val="0011268C"/>
    <w:rsid w:val="0011382C"/>
    <w:rsid w:val="00115069"/>
    <w:rsid w:val="0012034B"/>
    <w:rsid w:val="0012190F"/>
    <w:rsid w:val="00122130"/>
    <w:rsid w:val="00124569"/>
    <w:rsid w:val="0013385B"/>
    <w:rsid w:val="00141EF4"/>
    <w:rsid w:val="001442ED"/>
    <w:rsid w:val="00152714"/>
    <w:rsid w:val="00153E14"/>
    <w:rsid w:val="0015469C"/>
    <w:rsid w:val="00157AD5"/>
    <w:rsid w:val="00163B92"/>
    <w:rsid w:val="001647B3"/>
    <w:rsid w:val="00166B0E"/>
    <w:rsid w:val="00167CF0"/>
    <w:rsid w:val="001709F9"/>
    <w:rsid w:val="00172AE7"/>
    <w:rsid w:val="0017313D"/>
    <w:rsid w:val="0017599C"/>
    <w:rsid w:val="00176993"/>
    <w:rsid w:val="00184970"/>
    <w:rsid w:val="00194519"/>
    <w:rsid w:val="001A1917"/>
    <w:rsid w:val="001A3CC5"/>
    <w:rsid w:val="001A52C6"/>
    <w:rsid w:val="001A6ACF"/>
    <w:rsid w:val="001B16BD"/>
    <w:rsid w:val="001B2B48"/>
    <w:rsid w:val="001B3565"/>
    <w:rsid w:val="001B5657"/>
    <w:rsid w:val="001B6ADB"/>
    <w:rsid w:val="001C51DD"/>
    <w:rsid w:val="001C59D8"/>
    <w:rsid w:val="001C5FA5"/>
    <w:rsid w:val="001C6776"/>
    <w:rsid w:val="001D2EFB"/>
    <w:rsid w:val="001D32A3"/>
    <w:rsid w:val="001E44F0"/>
    <w:rsid w:val="001E5D1F"/>
    <w:rsid w:val="001E71CE"/>
    <w:rsid w:val="001F203D"/>
    <w:rsid w:val="002039DC"/>
    <w:rsid w:val="002051C4"/>
    <w:rsid w:val="0020569C"/>
    <w:rsid w:val="002103F5"/>
    <w:rsid w:val="00211997"/>
    <w:rsid w:val="0021629E"/>
    <w:rsid w:val="00217728"/>
    <w:rsid w:val="00221268"/>
    <w:rsid w:val="00222384"/>
    <w:rsid w:val="00222EC9"/>
    <w:rsid w:val="00224B3C"/>
    <w:rsid w:val="00226551"/>
    <w:rsid w:val="0023017B"/>
    <w:rsid w:val="00230A33"/>
    <w:rsid w:val="0023702C"/>
    <w:rsid w:val="002418E4"/>
    <w:rsid w:val="00243D28"/>
    <w:rsid w:val="00244CF5"/>
    <w:rsid w:val="0024672D"/>
    <w:rsid w:val="002579F1"/>
    <w:rsid w:val="00257EF4"/>
    <w:rsid w:val="00260CC0"/>
    <w:rsid w:val="00261F4C"/>
    <w:rsid w:val="00262DE2"/>
    <w:rsid w:val="00266B53"/>
    <w:rsid w:val="002762DB"/>
    <w:rsid w:val="00276A76"/>
    <w:rsid w:val="00277215"/>
    <w:rsid w:val="002773A8"/>
    <w:rsid w:val="0027758C"/>
    <w:rsid w:val="00277F2A"/>
    <w:rsid w:val="00280C0A"/>
    <w:rsid w:val="00280ECB"/>
    <w:rsid w:val="00283853"/>
    <w:rsid w:val="00291537"/>
    <w:rsid w:val="00297276"/>
    <w:rsid w:val="002A12D5"/>
    <w:rsid w:val="002A2EE8"/>
    <w:rsid w:val="002A3C6C"/>
    <w:rsid w:val="002A43E9"/>
    <w:rsid w:val="002A7B8B"/>
    <w:rsid w:val="002B07C1"/>
    <w:rsid w:val="002B47FA"/>
    <w:rsid w:val="002C0004"/>
    <w:rsid w:val="002C1482"/>
    <w:rsid w:val="002C7E10"/>
    <w:rsid w:val="002D11A9"/>
    <w:rsid w:val="002E2FF4"/>
    <w:rsid w:val="002E388D"/>
    <w:rsid w:val="002E4F5F"/>
    <w:rsid w:val="002E78E3"/>
    <w:rsid w:val="002F1141"/>
    <w:rsid w:val="002F7BA9"/>
    <w:rsid w:val="00302AD6"/>
    <w:rsid w:val="0031000B"/>
    <w:rsid w:val="00311B2B"/>
    <w:rsid w:val="00314993"/>
    <w:rsid w:val="00321E4D"/>
    <w:rsid w:val="003357FD"/>
    <w:rsid w:val="00336789"/>
    <w:rsid w:val="0033714B"/>
    <w:rsid w:val="003416AF"/>
    <w:rsid w:val="00345C53"/>
    <w:rsid w:val="00352784"/>
    <w:rsid w:val="0035341F"/>
    <w:rsid w:val="00360C9B"/>
    <w:rsid w:val="00362965"/>
    <w:rsid w:val="00372DCA"/>
    <w:rsid w:val="003752F8"/>
    <w:rsid w:val="00377FE1"/>
    <w:rsid w:val="003818D2"/>
    <w:rsid w:val="00381D37"/>
    <w:rsid w:val="00383880"/>
    <w:rsid w:val="003842AD"/>
    <w:rsid w:val="00392DE8"/>
    <w:rsid w:val="003956F6"/>
    <w:rsid w:val="00395D6E"/>
    <w:rsid w:val="00397846"/>
    <w:rsid w:val="003A0D4E"/>
    <w:rsid w:val="003A7121"/>
    <w:rsid w:val="003C231E"/>
    <w:rsid w:val="003D36A4"/>
    <w:rsid w:val="003D42FD"/>
    <w:rsid w:val="003D681C"/>
    <w:rsid w:val="003E0DF8"/>
    <w:rsid w:val="003E3A5A"/>
    <w:rsid w:val="003E4A69"/>
    <w:rsid w:val="003F1C09"/>
    <w:rsid w:val="003F352F"/>
    <w:rsid w:val="003F57C0"/>
    <w:rsid w:val="003F74AD"/>
    <w:rsid w:val="00407D40"/>
    <w:rsid w:val="00407E18"/>
    <w:rsid w:val="0041106F"/>
    <w:rsid w:val="00411AD4"/>
    <w:rsid w:val="004136F3"/>
    <w:rsid w:val="00417381"/>
    <w:rsid w:val="00417ABB"/>
    <w:rsid w:val="00417E85"/>
    <w:rsid w:val="004212D7"/>
    <w:rsid w:val="00421D07"/>
    <w:rsid w:val="0042711C"/>
    <w:rsid w:val="00431752"/>
    <w:rsid w:val="004322D6"/>
    <w:rsid w:val="0043429D"/>
    <w:rsid w:val="0043608A"/>
    <w:rsid w:val="004423A7"/>
    <w:rsid w:val="00444053"/>
    <w:rsid w:val="0044523A"/>
    <w:rsid w:val="00452BA7"/>
    <w:rsid w:val="004538DB"/>
    <w:rsid w:val="00457DF5"/>
    <w:rsid w:val="00463534"/>
    <w:rsid w:val="00465FE6"/>
    <w:rsid w:val="00477763"/>
    <w:rsid w:val="0048288B"/>
    <w:rsid w:val="004846C0"/>
    <w:rsid w:val="00485834"/>
    <w:rsid w:val="0048681A"/>
    <w:rsid w:val="004904B0"/>
    <w:rsid w:val="0049339E"/>
    <w:rsid w:val="0049762F"/>
    <w:rsid w:val="004A0C4D"/>
    <w:rsid w:val="004A3A15"/>
    <w:rsid w:val="004A3AFE"/>
    <w:rsid w:val="004B14AB"/>
    <w:rsid w:val="004B4698"/>
    <w:rsid w:val="004E3555"/>
    <w:rsid w:val="004E38B8"/>
    <w:rsid w:val="004E4C9D"/>
    <w:rsid w:val="004E5E54"/>
    <w:rsid w:val="004E7F99"/>
    <w:rsid w:val="004F0F89"/>
    <w:rsid w:val="004F1B5C"/>
    <w:rsid w:val="004F34F8"/>
    <w:rsid w:val="00520C6E"/>
    <w:rsid w:val="0052158B"/>
    <w:rsid w:val="00521F19"/>
    <w:rsid w:val="005226B0"/>
    <w:rsid w:val="005272B6"/>
    <w:rsid w:val="0053355B"/>
    <w:rsid w:val="00533910"/>
    <w:rsid w:val="005357D4"/>
    <w:rsid w:val="00535D33"/>
    <w:rsid w:val="005368EF"/>
    <w:rsid w:val="00542FEA"/>
    <w:rsid w:val="0054518F"/>
    <w:rsid w:val="0054527C"/>
    <w:rsid w:val="00550DFC"/>
    <w:rsid w:val="005600DA"/>
    <w:rsid w:val="00561252"/>
    <w:rsid w:val="005622C3"/>
    <w:rsid w:val="005634E6"/>
    <w:rsid w:val="0056375B"/>
    <w:rsid w:val="00572411"/>
    <w:rsid w:val="0057599B"/>
    <w:rsid w:val="00576679"/>
    <w:rsid w:val="00580E66"/>
    <w:rsid w:val="00583045"/>
    <w:rsid w:val="00585C7F"/>
    <w:rsid w:val="00587D99"/>
    <w:rsid w:val="005910FD"/>
    <w:rsid w:val="00592D96"/>
    <w:rsid w:val="0059413D"/>
    <w:rsid w:val="00595C2A"/>
    <w:rsid w:val="005A00AE"/>
    <w:rsid w:val="005A6419"/>
    <w:rsid w:val="005B24E5"/>
    <w:rsid w:val="005B3482"/>
    <w:rsid w:val="005B6113"/>
    <w:rsid w:val="005B7097"/>
    <w:rsid w:val="005B7712"/>
    <w:rsid w:val="005C242C"/>
    <w:rsid w:val="005C6C56"/>
    <w:rsid w:val="005D2382"/>
    <w:rsid w:val="005D367D"/>
    <w:rsid w:val="005D53C4"/>
    <w:rsid w:val="005D6B78"/>
    <w:rsid w:val="005E1EF1"/>
    <w:rsid w:val="005E298B"/>
    <w:rsid w:val="005E663E"/>
    <w:rsid w:val="005F0874"/>
    <w:rsid w:val="005F126C"/>
    <w:rsid w:val="005F1CC6"/>
    <w:rsid w:val="005F2FE6"/>
    <w:rsid w:val="005F544A"/>
    <w:rsid w:val="005F5833"/>
    <w:rsid w:val="00604799"/>
    <w:rsid w:val="00604983"/>
    <w:rsid w:val="00605FAB"/>
    <w:rsid w:val="006062B9"/>
    <w:rsid w:val="00606F6A"/>
    <w:rsid w:val="00607093"/>
    <w:rsid w:val="006114E3"/>
    <w:rsid w:val="0061395A"/>
    <w:rsid w:val="00615D54"/>
    <w:rsid w:val="006169D7"/>
    <w:rsid w:val="00617317"/>
    <w:rsid w:val="00622DAD"/>
    <w:rsid w:val="00624280"/>
    <w:rsid w:val="00624C54"/>
    <w:rsid w:val="006330FA"/>
    <w:rsid w:val="00634901"/>
    <w:rsid w:val="00636E02"/>
    <w:rsid w:val="00637DAD"/>
    <w:rsid w:val="006446EA"/>
    <w:rsid w:val="0065242D"/>
    <w:rsid w:val="006527DC"/>
    <w:rsid w:val="00652CAD"/>
    <w:rsid w:val="00664D92"/>
    <w:rsid w:val="006657C0"/>
    <w:rsid w:val="00670165"/>
    <w:rsid w:val="00672371"/>
    <w:rsid w:val="00673C02"/>
    <w:rsid w:val="006758F0"/>
    <w:rsid w:val="006818DB"/>
    <w:rsid w:val="006851B1"/>
    <w:rsid w:val="0068593D"/>
    <w:rsid w:val="006870B3"/>
    <w:rsid w:val="00697983"/>
    <w:rsid w:val="006A3301"/>
    <w:rsid w:val="006A48BA"/>
    <w:rsid w:val="006A4D2B"/>
    <w:rsid w:val="006B2EA0"/>
    <w:rsid w:val="006B6E0E"/>
    <w:rsid w:val="006C07ED"/>
    <w:rsid w:val="006C1498"/>
    <w:rsid w:val="006C31CE"/>
    <w:rsid w:val="006C4C54"/>
    <w:rsid w:val="006C7064"/>
    <w:rsid w:val="006D30D4"/>
    <w:rsid w:val="006D715E"/>
    <w:rsid w:val="006E0AE2"/>
    <w:rsid w:val="006E1057"/>
    <w:rsid w:val="006E3B0E"/>
    <w:rsid w:val="006E5CB4"/>
    <w:rsid w:val="006E64CB"/>
    <w:rsid w:val="006E6D92"/>
    <w:rsid w:val="006F0F7A"/>
    <w:rsid w:val="006F15F6"/>
    <w:rsid w:val="006F62E7"/>
    <w:rsid w:val="00702AD1"/>
    <w:rsid w:val="007071C1"/>
    <w:rsid w:val="00712E11"/>
    <w:rsid w:val="007169DE"/>
    <w:rsid w:val="00716DD1"/>
    <w:rsid w:val="007236C9"/>
    <w:rsid w:val="00725057"/>
    <w:rsid w:val="00730AE8"/>
    <w:rsid w:val="007318C9"/>
    <w:rsid w:val="00731D61"/>
    <w:rsid w:val="0073303B"/>
    <w:rsid w:val="007346B0"/>
    <w:rsid w:val="00736A9E"/>
    <w:rsid w:val="00736E5D"/>
    <w:rsid w:val="007471F7"/>
    <w:rsid w:val="00751A0E"/>
    <w:rsid w:val="00751EDC"/>
    <w:rsid w:val="00755E2E"/>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906EB"/>
    <w:rsid w:val="00795461"/>
    <w:rsid w:val="0079695D"/>
    <w:rsid w:val="007A1C92"/>
    <w:rsid w:val="007B2E08"/>
    <w:rsid w:val="007B3926"/>
    <w:rsid w:val="007B6355"/>
    <w:rsid w:val="007C1607"/>
    <w:rsid w:val="007C6565"/>
    <w:rsid w:val="007C6A75"/>
    <w:rsid w:val="007D2E3A"/>
    <w:rsid w:val="007D4F44"/>
    <w:rsid w:val="007D59A9"/>
    <w:rsid w:val="007D6C96"/>
    <w:rsid w:val="007E003E"/>
    <w:rsid w:val="007E00AF"/>
    <w:rsid w:val="007E4283"/>
    <w:rsid w:val="007E7ED9"/>
    <w:rsid w:val="007F12BA"/>
    <w:rsid w:val="007F2D14"/>
    <w:rsid w:val="007F5DF4"/>
    <w:rsid w:val="007F5F02"/>
    <w:rsid w:val="007F61F4"/>
    <w:rsid w:val="00800590"/>
    <w:rsid w:val="0080086E"/>
    <w:rsid w:val="0080403A"/>
    <w:rsid w:val="00814621"/>
    <w:rsid w:val="008159E2"/>
    <w:rsid w:val="008216BF"/>
    <w:rsid w:val="00832A1B"/>
    <w:rsid w:val="00833FC2"/>
    <w:rsid w:val="00836F94"/>
    <w:rsid w:val="008376DB"/>
    <w:rsid w:val="008404F0"/>
    <w:rsid w:val="00842323"/>
    <w:rsid w:val="008430C7"/>
    <w:rsid w:val="00851C3D"/>
    <w:rsid w:val="008572B6"/>
    <w:rsid w:val="008604B8"/>
    <w:rsid w:val="0087045B"/>
    <w:rsid w:val="00871463"/>
    <w:rsid w:val="008727C5"/>
    <w:rsid w:val="008729DF"/>
    <w:rsid w:val="00876934"/>
    <w:rsid w:val="00884A6B"/>
    <w:rsid w:val="00886B60"/>
    <w:rsid w:val="00887A30"/>
    <w:rsid w:val="008912A2"/>
    <w:rsid w:val="00891942"/>
    <w:rsid w:val="00896C23"/>
    <w:rsid w:val="0089798C"/>
    <w:rsid w:val="008A5C8E"/>
    <w:rsid w:val="008B0EC9"/>
    <w:rsid w:val="008B54A6"/>
    <w:rsid w:val="008B5C4D"/>
    <w:rsid w:val="008C71E6"/>
    <w:rsid w:val="008D4878"/>
    <w:rsid w:val="008D5CD7"/>
    <w:rsid w:val="008D6492"/>
    <w:rsid w:val="008D7037"/>
    <w:rsid w:val="008E090C"/>
    <w:rsid w:val="008E25BA"/>
    <w:rsid w:val="008F0872"/>
    <w:rsid w:val="008F706C"/>
    <w:rsid w:val="008F76D7"/>
    <w:rsid w:val="0090544B"/>
    <w:rsid w:val="0092233B"/>
    <w:rsid w:val="0093213D"/>
    <w:rsid w:val="009330F9"/>
    <w:rsid w:val="0093503F"/>
    <w:rsid w:val="009366CD"/>
    <w:rsid w:val="00941C3D"/>
    <w:rsid w:val="00943A56"/>
    <w:rsid w:val="00946047"/>
    <w:rsid w:val="00947819"/>
    <w:rsid w:val="00951A3B"/>
    <w:rsid w:val="009637DC"/>
    <w:rsid w:val="00965B14"/>
    <w:rsid w:val="00970D9A"/>
    <w:rsid w:val="009739DF"/>
    <w:rsid w:val="009825A4"/>
    <w:rsid w:val="00987828"/>
    <w:rsid w:val="009909E4"/>
    <w:rsid w:val="0099259B"/>
    <w:rsid w:val="00992C0D"/>
    <w:rsid w:val="009A0162"/>
    <w:rsid w:val="009A0E6B"/>
    <w:rsid w:val="009B29EF"/>
    <w:rsid w:val="009C060A"/>
    <w:rsid w:val="009C2E22"/>
    <w:rsid w:val="009C4A8C"/>
    <w:rsid w:val="009D184A"/>
    <w:rsid w:val="009D4D48"/>
    <w:rsid w:val="009D58AD"/>
    <w:rsid w:val="009E0356"/>
    <w:rsid w:val="009E4221"/>
    <w:rsid w:val="009E7387"/>
    <w:rsid w:val="009F3558"/>
    <w:rsid w:val="009F4EA6"/>
    <w:rsid w:val="009F52D8"/>
    <w:rsid w:val="009F76FA"/>
    <w:rsid w:val="00A00613"/>
    <w:rsid w:val="00A01FC5"/>
    <w:rsid w:val="00A0494A"/>
    <w:rsid w:val="00A06701"/>
    <w:rsid w:val="00A15C45"/>
    <w:rsid w:val="00A17CB4"/>
    <w:rsid w:val="00A208AB"/>
    <w:rsid w:val="00A212DB"/>
    <w:rsid w:val="00A216D8"/>
    <w:rsid w:val="00A2479F"/>
    <w:rsid w:val="00A33781"/>
    <w:rsid w:val="00A3670A"/>
    <w:rsid w:val="00A40559"/>
    <w:rsid w:val="00A4313B"/>
    <w:rsid w:val="00A457E1"/>
    <w:rsid w:val="00A475C8"/>
    <w:rsid w:val="00A50526"/>
    <w:rsid w:val="00A51543"/>
    <w:rsid w:val="00A52807"/>
    <w:rsid w:val="00A562D0"/>
    <w:rsid w:val="00A5796F"/>
    <w:rsid w:val="00A617CB"/>
    <w:rsid w:val="00A625EF"/>
    <w:rsid w:val="00A6312B"/>
    <w:rsid w:val="00A66693"/>
    <w:rsid w:val="00A756CA"/>
    <w:rsid w:val="00A77D4F"/>
    <w:rsid w:val="00A86684"/>
    <w:rsid w:val="00AB1160"/>
    <w:rsid w:val="00AB4D6C"/>
    <w:rsid w:val="00AC11D3"/>
    <w:rsid w:val="00AC3744"/>
    <w:rsid w:val="00AC43CD"/>
    <w:rsid w:val="00AC6053"/>
    <w:rsid w:val="00AD0BD6"/>
    <w:rsid w:val="00AD3324"/>
    <w:rsid w:val="00AD357F"/>
    <w:rsid w:val="00AD4B90"/>
    <w:rsid w:val="00AE2876"/>
    <w:rsid w:val="00AF1D9A"/>
    <w:rsid w:val="00B02004"/>
    <w:rsid w:val="00B05C96"/>
    <w:rsid w:val="00B07CFE"/>
    <w:rsid w:val="00B13796"/>
    <w:rsid w:val="00B1437A"/>
    <w:rsid w:val="00B154BC"/>
    <w:rsid w:val="00B17720"/>
    <w:rsid w:val="00B1792F"/>
    <w:rsid w:val="00B22C7C"/>
    <w:rsid w:val="00B25A9A"/>
    <w:rsid w:val="00B27789"/>
    <w:rsid w:val="00B31FC5"/>
    <w:rsid w:val="00B331C5"/>
    <w:rsid w:val="00B3450A"/>
    <w:rsid w:val="00B345F9"/>
    <w:rsid w:val="00B3583B"/>
    <w:rsid w:val="00B366D4"/>
    <w:rsid w:val="00B37FE0"/>
    <w:rsid w:val="00B44333"/>
    <w:rsid w:val="00B51134"/>
    <w:rsid w:val="00B52502"/>
    <w:rsid w:val="00B53817"/>
    <w:rsid w:val="00B5620B"/>
    <w:rsid w:val="00B61303"/>
    <w:rsid w:val="00B6322F"/>
    <w:rsid w:val="00B653D3"/>
    <w:rsid w:val="00B75069"/>
    <w:rsid w:val="00B759D5"/>
    <w:rsid w:val="00B813A8"/>
    <w:rsid w:val="00B82615"/>
    <w:rsid w:val="00B90E2E"/>
    <w:rsid w:val="00B9663C"/>
    <w:rsid w:val="00B976B5"/>
    <w:rsid w:val="00BA2E87"/>
    <w:rsid w:val="00BA4172"/>
    <w:rsid w:val="00BA796B"/>
    <w:rsid w:val="00BB23EB"/>
    <w:rsid w:val="00BB74ED"/>
    <w:rsid w:val="00BB753F"/>
    <w:rsid w:val="00BC19C3"/>
    <w:rsid w:val="00BC202A"/>
    <w:rsid w:val="00BC2D7B"/>
    <w:rsid w:val="00BC2EA8"/>
    <w:rsid w:val="00BD03A8"/>
    <w:rsid w:val="00BD1487"/>
    <w:rsid w:val="00BE0F88"/>
    <w:rsid w:val="00BE1511"/>
    <w:rsid w:val="00BE19E9"/>
    <w:rsid w:val="00BE22B0"/>
    <w:rsid w:val="00BE23A4"/>
    <w:rsid w:val="00BE3768"/>
    <w:rsid w:val="00BF1183"/>
    <w:rsid w:val="00BF28F8"/>
    <w:rsid w:val="00BF5F55"/>
    <w:rsid w:val="00C0321C"/>
    <w:rsid w:val="00C032C7"/>
    <w:rsid w:val="00C03FEE"/>
    <w:rsid w:val="00C045AF"/>
    <w:rsid w:val="00C05D7A"/>
    <w:rsid w:val="00C0682C"/>
    <w:rsid w:val="00C06EDD"/>
    <w:rsid w:val="00C071CE"/>
    <w:rsid w:val="00C11DC4"/>
    <w:rsid w:val="00C132C5"/>
    <w:rsid w:val="00C174DA"/>
    <w:rsid w:val="00C22C7F"/>
    <w:rsid w:val="00C25E94"/>
    <w:rsid w:val="00C2736D"/>
    <w:rsid w:val="00C27FCA"/>
    <w:rsid w:val="00C323D0"/>
    <w:rsid w:val="00C37A97"/>
    <w:rsid w:val="00C37AA7"/>
    <w:rsid w:val="00C440A0"/>
    <w:rsid w:val="00C50A79"/>
    <w:rsid w:val="00C51EAB"/>
    <w:rsid w:val="00C61DDF"/>
    <w:rsid w:val="00C638DF"/>
    <w:rsid w:val="00C63EBD"/>
    <w:rsid w:val="00C70850"/>
    <w:rsid w:val="00C72B4C"/>
    <w:rsid w:val="00C7482F"/>
    <w:rsid w:val="00C75B4D"/>
    <w:rsid w:val="00C84EB4"/>
    <w:rsid w:val="00C859F8"/>
    <w:rsid w:val="00C92048"/>
    <w:rsid w:val="00C961E3"/>
    <w:rsid w:val="00CA7375"/>
    <w:rsid w:val="00CB1FE2"/>
    <w:rsid w:val="00CB5D0B"/>
    <w:rsid w:val="00CB67A4"/>
    <w:rsid w:val="00CC0935"/>
    <w:rsid w:val="00CC6242"/>
    <w:rsid w:val="00CD181E"/>
    <w:rsid w:val="00CD2133"/>
    <w:rsid w:val="00CD4255"/>
    <w:rsid w:val="00CE0517"/>
    <w:rsid w:val="00CE2BEA"/>
    <w:rsid w:val="00CE4839"/>
    <w:rsid w:val="00CF20BA"/>
    <w:rsid w:val="00D01786"/>
    <w:rsid w:val="00D01B1C"/>
    <w:rsid w:val="00D04201"/>
    <w:rsid w:val="00D0656E"/>
    <w:rsid w:val="00D20C45"/>
    <w:rsid w:val="00D20C66"/>
    <w:rsid w:val="00D321A9"/>
    <w:rsid w:val="00D44ED6"/>
    <w:rsid w:val="00D51A52"/>
    <w:rsid w:val="00D51B37"/>
    <w:rsid w:val="00D60B32"/>
    <w:rsid w:val="00D62758"/>
    <w:rsid w:val="00D63947"/>
    <w:rsid w:val="00D64485"/>
    <w:rsid w:val="00D65802"/>
    <w:rsid w:val="00D6604F"/>
    <w:rsid w:val="00D731EC"/>
    <w:rsid w:val="00D879EE"/>
    <w:rsid w:val="00D9573F"/>
    <w:rsid w:val="00D971DA"/>
    <w:rsid w:val="00DA1B0C"/>
    <w:rsid w:val="00DA3DFB"/>
    <w:rsid w:val="00DA4027"/>
    <w:rsid w:val="00DB4A4B"/>
    <w:rsid w:val="00DB6D77"/>
    <w:rsid w:val="00DC1305"/>
    <w:rsid w:val="00DC2F58"/>
    <w:rsid w:val="00DC514A"/>
    <w:rsid w:val="00DC6B1E"/>
    <w:rsid w:val="00DD00AB"/>
    <w:rsid w:val="00DD488F"/>
    <w:rsid w:val="00DE3491"/>
    <w:rsid w:val="00DE5A18"/>
    <w:rsid w:val="00DF30BD"/>
    <w:rsid w:val="00DF4A4C"/>
    <w:rsid w:val="00E0049C"/>
    <w:rsid w:val="00E01774"/>
    <w:rsid w:val="00E05DD6"/>
    <w:rsid w:val="00E14BEF"/>
    <w:rsid w:val="00E20A9B"/>
    <w:rsid w:val="00E215F1"/>
    <w:rsid w:val="00E22B60"/>
    <w:rsid w:val="00E2589A"/>
    <w:rsid w:val="00E31640"/>
    <w:rsid w:val="00E3165E"/>
    <w:rsid w:val="00E317D3"/>
    <w:rsid w:val="00E41EF5"/>
    <w:rsid w:val="00E42100"/>
    <w:rsid w:val="00E5029D"/>
    <w:rsid w:val="00E50CEE"/>
    <w:rsid w:val="00E557E8"/>
    <w:rsid w:val="00E573F3"/>
    <w:rsid w:val="00E66539"/>
    <w:rsid w:val="00E734AA"/>
    <w:rsid w:val="00E77103"/>
    <w:rsid w:val="00E80C63"/>
    <w:rsid w:val="00E83A03"/>
    <w:rsid w:val="00E83A07"/>
    <w:rsid w:val="00E84876"/>
    <w:rsid w:val="00E87D5C"/>
    <w:rsid w:val="00EA1636"/>
    <w:rsid w:val="00EA166E"/>
    <w:rsid w:val="00EA2802"/>
    <w:rsid w:val="00EA2F71"/>
    <w:rsid w:val="00EA3D6B"/>
    <w:rsid w:val="00EB43B8"/>
    <w:rsid w:val="00EB501A"/>
    <w:rsid w:val="00EC1366"/>
    <w:rsid w:val="00EC15E5"/>
    <w:rsid w:val="00EC6ED3"/>
    <w:rsid w:val="00ED0346"/>
    <w:rsid w:val="00ED4CC5"/>
    <w:rsid w:val="00ED6893"/>
    <w:rsid w:val="00ED7C6F"/>
    <w:rsid w:val="00EE090C"/>
    <w:rsid w:val="00EE09CD"/>
    <w:rsid w:val="00EE2733"/>
    <w:rsid w:val="00EE7AF0"/>
    <w:rsid w:val="00EF7BDB"/>
    <w:rsid w:val="00F01497"/>
    <w:rsid w:val="00F0341A"/>
    <w:rsid w:val="00F16009"/>
    <w:rsid w:val="00F16087"/>
    <w:rsid w:val="00F20644"/>
    <w:rsid w:val="00F27B3B"/>
    <w:rsid w:val="00F30881"/>
    <w:rsid w:val="00F35627"/>
    <w:rsid w:val="00F40555"/>
    <w:rsid w:val="00F443F2"/>
    <w:rsid w:val="00F47203"/>
    <w:rsid w:val="00F62634"/>
    <w:rsid w:val="00F652DC"/>
    <w:rsid w:val="00F7215E"/>
    <w:rsid w:val="00F74427"/>
    <w:rsid w:val="00F841C7"/>
    <w:rsid w:val="00F8793A"/>
    <w:rsid w:val="00F87A1F"/>
    <w:rsid w:val="00F9627B"/>
    <w:rsid w:val="00FA665E"/>
    <w:rsid w:val="00FA6EB4"/>
    <w:rsid w:val="00FB268D"/>
    <w:rsid w:val="00FB3949"/>
    <w:rsid w:val="00FB6EAF"/>
    <w:rsid w:val="00FB786E"/>
    <w:rsid w:val="00FC105A"/>
    <w:rsid w:val="00FC1E27"/>
    <w:rsid w:val="00FC310A"/>
    <w:rsid w:val="00FC3567"/>
    <w:rsid w:val="00FD0A4A"/>
    <w:rsid w:val="00FD0C92"/>
    <w:rsid w:val="00FD379D"/>
    <w:rsid w:val="00FD593C"/>
    <w:rsid w:val="00FE06E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F26C6"/>
  <w15:docId w15:val="{87F1A5D0-442A-4C5C-AE28-C0EFDE7E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199124236">
      <w:bodyDiv w:val="1"/>
      <w:marLeft w:val="0"/>
      <w:marRight w:val="0"/>
      <w:marTop w:val="0"/>
      <w:marBottom w:val="0"/>
      <w:divBdr>
        <w:top w:val="none" w:sz="0" w:space="0" w:color="auto"/>
        <w:left w:val="none" w:sz="0" w:space="0" w:color="auto"/>
        <w:bottom w:val="none" w:sz="0" w:space="0" w:color="auto"/>
        <w:right w:val="none" w:sz="0" w:space="0" w:color="auto"/>
      </w:divBdr>
    </w:div>
    <w:div w:id="466826905">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1002-3C2F-458D-917D-8315149E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Никифоров</dc:creator>
  <cp:keywords/>
  <cp:lastModifiedBy>Елизавета И. Буняшина</cp:lastModifiedBy>
  <cp:revision>9</cp:revision>
  <cp:lastPrinted>2018-12-10T07:23:00Z</cp:lastPrinted>
  <dcterms:created xsi:type="dcterms:W3CDTF">2020-02-10T23:15:00Z</dcterms:created>
  <dcterms:modified xsi:type="dcterms:W3CDTF">2022-04-01T06:13:00Z</dcterms:modified>
</cp:coreProperties>
</file>